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9A" w:rsidRPr="00F37300" w:rsidRDefault="00110E9A" w:rsidP="00110E9A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F37300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Bijlage bij persbericht ‘Omvorming tot Havenpolikliniek start op 1 oktober’ </w:t>
      </w:r>
    </w:p>
    <w:p w:rsidR="00110E9A" w:rsidRPr="00F37300" w:rsidRDefault="00110E9A" w:rsidP="00110E9A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:rsidR="00110E9A" w:rsidRPr="00F37300" w:rsidRDefault="00110E9A" w:rsidP="00110E9A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F37300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Waar is straks welke klinische en operatieve zorg? </w:t>
      </w:r>
    </w:p>
    <w:p w:rsidR="00110E9A" w:rsidRPr="00F37300" w:rsidRDefault="00110E9A" w:rsidP="00110E9A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110E9A" w:rsidRPr="00F37300" w:rsidRDefault="00110E9A" w:rsidP="00110E9A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F37300">
        <w:rPr>
          <w:rFonts w:asciiTheme="minorHAnsi" w:hAnsiTheme="minorHAnsi" w:cs="Arial"/>
          <w:color w:val="auto"/>
          <w:sz w:val="22"/>
          <w:szCs w:val="22"/>
        </w:rPr>
        <w:t xml:space="preserve">Voor operaties, ziekenhuisopnames en andere vervolgzorg kunnen patiënten straks terecht bij: </w:t>
      </w:r>
    </w:p>
    <w:p w:rsidR="00110E9A" w:rsidRPr="00F37300" w:rsidRDefault="00110E9A" w:rsidP="00110E9A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:rsidR="00110E9A" w:rsidRPr="00F37300" w:rsidRDefault="00110E9A" w:rsidP="00110E9A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F37300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Erasmus MC </w:t>
      </w:r>
    </w:p>
    <w:p w:rsidR="00110E9A" w:rsidRPr="00F37300" w:rsidRDefault="00110E9A" w:rsidP="00110E9A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F37300">
        <w:rPr>
          <w:rFonts w:asciiTheme="minorHAnsi" w:hAnsiTheme="minorHAnsi" w:cs="Arial"/>
          <w:color w:val="auto"/>
          <w:sz w:val="22"/>
          <w:szCs w:val="22"/>
        </w:rPr>
        <w:t>- Dermatologie - Kindergeneeskunde (</w:t>
      </w:r>
      <w:proofErr w:type="spellStart"/>
      <w:r w:rsidRPr="00F37300">
        <w:rPr>
          <w:rFonts w:asciiTheme="minorHAnsi" w:hAnsiTheme="minorHAnsi" w:cs="Arial"/>
          <w:color w:val="auto"/>
          <w:sz w:val="22"/>
          <w:szCs w:val="22"/>
        </w:rPr>
        <w:t>KinderHaven</w:t>
      </w:r>
      <w:proofErr w:type="spellEnd"/>
      <w:r w:rsidRPr="00F37300">
        <w:rPr>
          <w:rFonts w:asciiTheme="minorHAnsi" w:hAnsiTheme="minorHAnsi" w:cs="Arial"/>
          <w:color w:val="auto"/>
          <w:sz w:val="22"/>
          <w:szCs w:val="22"/>
        </w:rPr>
        <w:t xml:space="preserve">) </w:t>
      </w:r>
    </w:p>
    <w:p w:rsidR="00110E9A" w:rsidRPr="00F37300" w:rsidRDefault="00110E9A" w:rsidP="00110E9A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F37300">
        <w:rPr>
          <w:rFonts w:asciiTheme="minorHAnsi" w:hAnsiTheme="minorHAnsi" w:cs="Arial"/>
          <w:color w:val="auto"/>
          <w:sz w:val="22"/>
          <w:szCs w:val="22"/>
        </w:rPr>
        <w:t xml:space="preserve">- Pijngeneeskunde </w:t>
      </w:r>
    </w:p>
    <w:p w:rsidR="00110E9A" w:rsidRPr="00F37300" w:rsidRDefault="00110E9A" w:rsidP="00110E9A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F37300">
        <w:rPr>
          <w:rFonts w:asciiTheme="minorHAnsi" w:hAnsiTheme="minorHAnsi" w:cs="Arial"/>
          <w:color w:val="auto"/>
          <w:sz w:val="22"/>
          <w:szCs w:val="22"/>
        </w:rPr>
        <w:t xml:space="preserve">- Tropen- en infectieziekten </w:t>
      </w:r>
    </w:p>
    <w:p w:rsidR="00110E9A" w:rsidRPr="00F37300" w:rsidRDefault="00110E9A" w:rsidP="00110E9A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110E9A" w:rsidRPr="00F37300" w:rsidRDefault="00110E9A" w:rsidP="00110E9A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F37300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Franciscus </w:t>
      </w:r>
      <w:proofErr w:type="gramStart"/>
      <w:r w:rsidRPr="00F37300">
        <w:rPr>
          <w:rFonts w:asciiTheme="minorHAnsi" w:hAnsiTheme="minorHAnsi" w:cs="Arial"/>
          <w:b/>
          <w:bCs/>
          <w:color w:val="auto"/>
          <w:sz w:val="22"/>
          <w:szCs w:val="22"/>
        </w:rPr>
        <w:t>Gasthuis</w:t>
      </w:r>
      <w:proofErr w:type="gramEnd"/>
      <w:r w:rsidRPr="00F37300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&amp; Vlietland </w:t>
      </w:r>
    </w:p>
    <w:p w:rsidR="00110E9A" w:rsidRPr="00F37300" w:rsidRDefault="00110E9A" w:rsidP="00110E9A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F37300">
        <w:rPr>
          <w:rFonts w:asciiTheme="minorHAnsi" w:hAnsiTheme="minorHAnsi" w:cs="Arial"/>
          <w:color w:val="auto"/>
          <w:sz w:val="22"/>
          <w:szCs w:val="22"/>
        </w:rPr>
        <w:t xml:space="preserve">- Cardiologie </w:t>
      </w:r>
    </w:p>
    <w:p w:rsidR="00110E9A" w:rsidRPr="00F37300" w:rsidRDefault="00110E9A" w:rsidP="00110E9A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F37300">
        <w:rPr>
          <w:rFonts w:asciiTheme="minorHAnsi" w:hAnsiTheme="minorHAnsi" w:cs="Arial"/>
          <w:color w:val="auto"/>
          <w:sz w:val="22"/>
          <w:szCs w:val="22"/>
        </w:rPr>
        <w:t xml:space="preserve">- Keel- Neus- en Oorheelkunde </w:t>
      </w:r>
    </w:p>
    <w:p w:rsidR="00110E9A" w:rsidRPr="00F37300" w:rsidRDefault="00110E9A" w:rsidP="00110E9A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F37300">
        <w:rPr>
          <w:rFonts w:asciiTheme="minorHAnsi" w:hAnsiTheme="minorHAnsi" w:cs="Arial"/>
          <w:color w:val="auto"/>
          <w:sz w:val="22"/>
          <w:szCs w:val="22"/>
        </w:rPr>
        <w:t xml:space="preserve">- Longgeneeskunde </w:t>
      </w:r>
    </w:p>
    <w:p w:rsidR="00110E9A" w:rsidRPr="00F37300" w:rsidRDefault="00110E9A" w:rsidP="00110E9A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F37300">
        <w:rPr>
          <w:rFonts w:asciiTheme="minorHAnsi" w:hAnsiTheme="minorHAnsi" w:cs="Arial"/>
          <w:color w:val="auto"/>
          <w:sz w:val="22"/>
          <w:szCs w:val="22"/>
        </w:rPr>
        <w:t xml:space="preserve">- Urologie </w:t>
      </w:r>
    </w:p>
    <w:p w:rsidR="00110E9A" w:rsidRPr="00F37300" w:rsidRDefault="00110E9A" w:rsidP="00110E9A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110E9A" w:rsidRPr="00F37300" w:rsidRDefault="00110E9A" w:rsidP="00110E9A">
      <w:pPr>
        <w:rPr>
          <w:rFonts w:cs="Arial"/>
        </w:rPr>
      </w:pPr>
      <w:r w:rsidRPr="00F37300">
        <w:rPr>
          <w:rFonts w:cs="Arial"/>
          <w:b/>
          <w:bCs/>
        </w:rPr>
        <w:t xml:space="preserve">Maasstad Ziekenhuis </w:t>
      </w:r>
      <w:r w:rsidRPr="00F37300">
        <w:rPr>
          <w:rFonts w:cs="Arial"/>
          <w:b/>
          <w:bCs/>
        </w:rPr>
        <w:br/>
      </w:r>
      <w:r w:rsidRPr="00F37300">
        <w:rPr>
          <w:rFonts w:cs="Arial"/>
        </w:rPr>
        <w:t xml:space="preserve">- Geriatrie </w:t>
      </w:r>
      <w:r w:rsidRPr="00F37300">
        <w:rPr>
          <w:rFonts w:cs="Arial"/>
        </w:rPr>
        <w:br/>
        <w:t>- Neurologie</w:t>
      </w:r>
    </w:p>
    <w:p w:rsidR="00110E9A" w:rsidRPr="00F37300" w:rsidRDefault="00110E9A" w:rsidP="00110E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37300">
        <w:rPr>
          <w:rFonts w:cs="Arial"/>
          <w:b/>
          <w:bCs/>
          <w:color w:val="000000"/>
        </w:rPr>
        <w:t xml:space="preserve">Het Oogziekenhuis Rotterdam </w:t>
      </w:r>
    </w:p>
    <w:p w:rsidR="00110E9A" w:rsidRPr="00F37300" w:rsidRDefault="00110E9A" w:rsidP="00110E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proofErr w:type="gramStart"/>
      <w:r w:rsidRPr="00F37300">
        <w:rPr>
          <w:rFonts w:cs="Arial"/>
          <w:color w:val="000000"/>
        </w:rPr>
        <w:t>-Oogheelkunde</w:t>
      </w:r>
      <w:proofErr w:type="gramEnd"/>
      <w:r w:rsidRPr="00F37300">
        <w:rPr>
          <w:rFonts w:cs="Arial"/>
          <w:color w:val="000000"/>
        </w:rPr>
        <w:t xml:space="preserve"> </w:t>
      </w:r>
    </w:p>
    <w:p w:rsidR="00110E9A" w:rsidRPr="00F37300" w:rsidRDefault="00110E9A" w:rsidP="00110E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110E9A" w:rsidRPr="00F37300" w:rsidRDefault="00110E9A" w:rsidP="00110E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37300">
        <w:rPr>
          <w:rFonts w:cs="Arial"/>
          <w:b/>
          <w:bCs/>
          <w:color w:val="000000"/>
        </w:rPr>
        <w:t xml:space="preserve">IJsselland Ziekenhuis </w:t>
      </w:r>
    </w:p>
    <w:p w:rsidR="00110E9A" w:rsidRPr="00F37300" w:rsidRDefault="00110E9A" w:rsidP="00110E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37300">
        <w:rPr>
          <w:rFonts w:cs="Arial"/>
          <w:color w:val="000000"/>
        </w:rPr>
        <w:t xml:space="preserve">- Chirurgie </w:t>
      </w:r>
    </w:p>
    <w:p w:rsidR="00110E9A" w:rsidRPr="00F37300" w:rsidRDefault="00110E9A" w:rsidP="00110E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37300">
        <w:rPr>
          <w:rFonts w:cs="Arial"/>
          <w:color w:val="000000"/>
        </w:rPr>
        <w:t xml:space="preserve">- Gynaecologie </w:t>
      </w:r>
    </w:p>
    <w:p w:rsidR="00110E9A" w:rsidRPr="00F37300" w:rsidRDefault="00110E9A" w:rsidP="00110E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37300">
        <w:rPr>
          <w:rFonts w:cs="Arial"/>
          <w:color w:val="000000"/>
        </w:rPr>
        <w:t xml:space="preserve">- Interne Geneeskunde (exclusief Tropen- en Infectieziekten) </w:t>
      </w:r>
    </w:p>
    <w:p w:rsidR="00110E9A" w:rsidRPr="00F37300" w:rsidRDefault="00110E9A" w:rsidP="00110E9A">
      <w:pPr>
        <w:rPr>
          <w:rFonts w:cs="Arial"/>
          <w:color w:val="000000"/>
        </w:rPr>
      </w:pPr>
      <w:r w:rsidRPr="00F37300">
        <w:rPr>
          <w:rFonts w:cs="Arial"/>
          <w:color w:val="000000"/>
        </w:rPr>
        <w:t xml:space="preserve">- Neurochirurgie </w:t>
      </w:r>
      <w:r w:rsidRPr="00F37300">
        <w:rPr>
          <w:rFonts w:cs="Arial"/>
          <w:color w:val="000000"/>
        </w:rPr>
        <w:br/>
        <w:t xml:space="preserve">- Orthopedie </w:t>
      </w:r>
      <w:r w:rsidRPr="00F37300">
        <w:rPr>
          <w:rFonts w:cs="Arial"/>
          <w:color w:val="000000"/>
        </w:rPr>
        <w:br/>
        <w:t>- Reumatologie</w:t>
      </w:r>
    </w:p>
    <w:p w:rsidR="00110E9A" w:rsidRDefault="00110E9A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9438190" wp14:editId="1DCE42B0">
            <wp:simplePos x="0" y="0"/>
            <wp:positionH relativeFrom="column">
              <wp:posOffset>-156845</wp:posOffset>
            </wp:positionH>
            <wp:positionV relativeFrom="paragraph">
              <wp:posOffset>233045</wp:posOffset>
            </wp:positionV>
            <wp:extent cx="5406390" cy="3679825"/>
            <wp:effectExtent l="0" t="0" r="3810" b="0"/>
            <wp:wrapSquare wrapText="bothSides"/>
            <wp:docPr id="2" name="Afbeelding 2" descr="S:\Raad van Bestuur\Communicatie &amp; Marketing\projectcommunicatie 2017\Havenziekenhuis transitie zorg\bereikbaarheid YSL vanaf HZ\plaatje specialismenka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Raad van Bestuur\Communicatie &amp; Marketing\projectcommunicatie 2017\Havenziekenhuis transitie zorg\bereikbaarheid YSL vanaf HZ\plaatje specialismenka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390" cy="36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E9A" w:rsidRDefault="00110E9A"/>
    <w:p w:rsidR="00110E9A" w:rsidRDefault="00110E9A"/>
    <w:p w:rsidR="00110E9A" w:rsidRDefault="00110E9A"/>
    <w:p w:rsidR="00110E9A" w:rsidRDefault="00110E9A"/>
    <w:p w:rsidR="00110E9A" w:rsidRDefault="00110E9A"/>
    <w:p w:rsidR="00110E9A" w:rsidRDefault="00110E9A"/>
    <w:p w:rsidR="00110E9A" w:rsidRDefault="00110E9A"/>
    <w:p w:rsidR="00110E9A" w:rsidRDefault="00110E9A">
      <w:bookmarkStart w:id="0" w:name="_GoBack"/>
      <w:bookmarkEnd w:id="0"/>
    </w:p>
    <w:sectPr w:rsidR="0011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9A"/>
    <w:rsid w:val="0009498C"/>
    <w:rsid w:val="00110E9A"/>
    <w:rsid w:val="00251EF5"/>
    <w:rsid w:val="003071C6"/>
    <w:rsid w:val="004E40D4"/>
    <w:rsid w:val="00771487"/>
    <w:rsid w:val="00827FD0"/>
    <w:rsid w:val="00A12F26"/>
    <w:rsid w:val="00A545FD"/>
    <w:rsid w:val="00AD453D"/>
    <w:rsid w:val="00AF16C1"/>
    <w:rsid w:val="00BF1F8B"/>
    <w:rsid w:val="00BF4BFD"/>
    <w:rsid w:val="00C07312"/>
    <w:rsid w:val="00F3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1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0E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E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1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0E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E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IJsselland Ziekenhuis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Dietzel-Klompe, C. (Caroline)</dc:creator>
  <cp:lastModifiedBy>Dietzel-Klompe, C. (Caroline)</cp:lastModifiedBy>
  <cp:revision>2</cp:revision>
  <dcterms:created xsi:type="dcterms:W3CDTF">2017-09-26T14:16:00Z</dcterms:created>
  <dcterms:modified xsi:type="dcterms:W3CDTF">2017-09-26T14:16:00Z</dcterms:modified>
</cp:coreProperties>
</file>